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F82" w:rsidRPr="004263AD" w:rsidRDefault="003E5F82" w:rsidP="003E5F82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bookmarkStart w:id="0" w:name="_GoBack"/>
      <w:r w:rsidRPr="004263AD">
        <w:rPr>
          <w:rFonts w:ascii="Times New Roman" w:hAnsi="Times New Roman" w:cs="Times New Roman"/>
          <w:b/>
          <w:sz w:val="28"/>
          <w:szCs w:val="28"/>
          <w:u w:val="single"/>
        </w:rPr>
        <w:t>Перечень документов, направляемых взыскателем в орган Федерального казначейства, для исполнения судебного акта</w:t>
      </w:r>
      <w:r w:rsidRPr="004263A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</w:t>
      </w:r>
      <w:bookmarkEnd w:id="0"/>
    </w:p>
    <w:p w:rsidR="003E5F82" w:rsidRPr="00286F17" w:rsidRDefault="003E5F82" w:rsidP="003E5F82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Федерального казначейства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Республике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Башкортостан 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обращает Ваше внимание на то, что при поступлении в органы Федерального казначейства исполнительных документов, предусматривающих обращение взыскания на средства бюджетов бюджетной системы Российской Федерации, на подлежащие казначейскому сопровождению в соответствии с Бюджетным кодексом Российской Федерации средства участников казначейского сопровождения, бюджетных и автономных учреждений, их исполнение, осуществляется в порядке, установленном статьями </w:t>
      </w:r>
      <w:r w:rsidRPr="00DA0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242.1, 242.3, 242.4, 242.5, 242.6, 242.6-1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Бюджетного кодекса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БК РФ) 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соответствии с </w:t>
      </w:r>
      <w:r w:rsidRPr="00DA0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частью 20 статьи 30 Федерального закона от 08.05.2010 № 83-ФЗ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</w:t>
      </w:r>
    </w:p>
    <w:p w:rsidR="003E5F82" w:rsidRPr="00286F17" w:rsidRDefault="003E5F82" w:rsidP="003E5F82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Согласно пункту 2 статьи 242.1 БК РФ в орган федерального казначейства направляются следующие документы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5F82" w:rsidRDefault="003E5F82" w:rsidP="003E5F8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0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I. </w:t>
      </w:r>
      <w:r w:rsidRPr="00DA0A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Исполнительный документ (исполнительный лист, судебный приказ)</w:t>
      </w:r>
      <w:r w:rsidRPr="00DA0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DA0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указанием сумм, подлежащих взысканию в валюте Российской Федерации. Исполнительный документ должен соответствовать установленным </w:t>
      </w:r>
      <w:r w:rsidRPr="00DA0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 Российской Федерации требованиям, предъявляемым к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исполнительным документам, срокам предъявления исполнительных документов, перерыву срока предъявления исполнительных документов, восстановлению пропущенного срока предъявления исполнительных документов.</w:t>
      </w:r>
    </w:p>
    <w:p w:rsidR="003E5F82" w:rsidRPr="00353C60" w:rsidRDefault="003E5F82" w:rsidP="003E5F8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0A6F">
        <w:rPr>
          <w:rFonts w:ascii="Times New Roman" w:hAnsi="Times New Roman" w:cs="Times New Roman"/>
          <w:bCs/>
          <w:sz w:val="28"/>
          <w:szCs w:val="28"/>
        </w:rPr>
        <w:t>Требования, предъявляемые к исполнительным документам, установлены статьей 13 Федерального закона от 02.10.2007 № 229-ФЗ «Об исполнительном производстве».</w:t>
      </w:r>
    </w:p>
    <w:p w:rsidR="003E5F82" w:rsidRPr="00286F17" w:rsidRDefault="003E5F82" w:rsidP="003E5F8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предъявлении к исполнению дубликата исполнительного листа представляется копия определения суда о его выдаче.</w:t>
      </w:r>
    </w:p>
    <w:p w:rsidR="003E5F82" w:rsidRPr="00286F17" w:rsidRDefault="003E5F82" w:rsidP="003E5F8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86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Копия судебного акта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основании которого выдан исполнительный документ.</w:t>
      </w:r>
    </w:p>
    <w:p w:rsidR="003E5F82" w:rsidRPr="00286F17" w:rsidRDefault="003E5F82" w:rsidP="003E5F8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86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 взыскателя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указанием реквизитов банковского счета взыскателя, на который должны быть перечислены средства, подлежащие взысканию.</w:t>
      </w:r>
    </w:p>
    <w:p w:rsidR="003E5F82" w:rsidRDefault="003E5F82" w:rsidP="003E5F8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Заявление должно быть подписано взыскателем либо его представителем с </w:t>
      </w:r>
      <w:r w:rsidRPr="00DA0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приложением оригинала доверенности или нотариально удостоверенной копии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доверенности, или иного документа, удостоверяющего полномочия представителя.</w:t>
      </w:r>
    </w:p>
    <w:p w:rsidR="003E5F82" w:rsidRPr="00286F17" w:rsidRDefault="003E5F82" w:rsidP="003E5F82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86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Порядок обращения взыскания по искам к Российской Федерации и иным искам о взыскании денежных средств за счет казны Российской Федерации.</w:t>
      </w:r>
    </w:p>
    <w:p w:rsidR="003E5F82" w:rsidRPr="00286F17" w:rsidRDefault="003E5F82" w:rsidP="003E5F82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0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исполнения судебных актов по искам к Российской Федерации о возмещении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вреда, причиненного незаконными действиями (бездействием) государственных органов Российской Федерации или их должностных лиц, в том 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числе в результате издания государственными органами Российской Федерации актов, не соответствующих закону или иному нормативному правовому акту, а также судебных актов по иным искам о взыскании денежных средств за счет </w:t>
      </w:r>
      <w:r w:rsidRPr="00DA0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казны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(за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бюджета),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</w:t>
      </w:r>
      <w:r w:rsidRPr="00585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указанные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DA0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пункте 2 статьи 242.1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БК 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РФ, направляются для исполнения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</w:t>
      </w:r>
      <w:r w:rsidRPr="00DA0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статьей 242.2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БК РФ </w:t>
      </w:r>
      <w:r w:rsidRPr="00286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Министерство финансов Российской Федерации, расположенное по адресу: </w:t>
      </w:r>
      <w:r w:rsidRPr="00FD0669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109240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г. Москва, ул. Ильинка, д. 9.</w:t>
      </w:r>
    </w:p>
    <w:p w:rsidR="003E5F82" w:rsidRPr="003E5F82" w:rsidRDefault="003E5F82" w:rsidP="003E5F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color w:val="000000"/>
          <w:sz w:val="28"/>
          <w:szCs w:val="28"/>
          <w:u w:val="single"/>
        </w:rPr>
      </w:pPr>
      <w:r w:rsidRPr="003E5F82">
        <w:rPr>
          <w:rStyle w:val="a4"/>
          <w:color w:val="000000"/>
          <w:sz w:val="28"/>
          <w:szCs w:val="28"/>
          <w:u w:val="single"/>
        </w:rPr>
        <w:t>Справочная информация.</w:t>
      </w:r>
    </w:p>
    <w:p w:rsidR="003E5F82" w:rsidRPr="003E5F82" w:rsidRDefault="003E5F82" w:rsidP="003E5F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3E5F82" w:rsidRPr="003E5F82" w:rsidRDefault="003E5F82" w:rsidP="003E5F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E5F82">
        <w:rPr>
          <w:color w:val="000000"/>
          <w:sz w:val="28"/>
          <w:szCs w:val="28"/>
          <w:shd w:val="clear" w:color="auto" w:fill="FFFFFF"/>
        </w:rPr>
        <w:t>Прием документов в УФК по Республике Башкортостан осуществляется по адресу: ул. Гоголя, д. 62, г. Уфа, Республика Башкортостан, 450076.</w:t>
      </w:r>
    </w:p>
    <w:p w:rsidR="003E5F82" w:rsidRPr="003E5F82" w:rsidRDefault="003E5F82" w:rsidP="003E5F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3E5F82" w:rsidRPr="003E5F82" w:rsidRDefault="003E5F82" w:rsidP="003E5F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E5F82">
        <w:rPr>
          <w:color w:val="000000"/>
          <w:sz w:val="28"/>
          <w:szCs w:val="28"/>
        </w:rPr>
        <w:t>Телефоны Управления Федерального казначейства по Республике Башкортостан для получения консультации по вопросам организации исполнения исполнительных документов:</w:t>
      </w:r>
    </w:p>
    <w:p w:rsidR="003E5F82" w:rsidRPr="003E5F82" w:rsidRDefault="003E5F82" w:rsidP="003E5F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3E5F82" w:rsidRPr="003E5F82" w:rsidRDefault="003E5F82" w:rsidP="003E5F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E5F82">
        <w:rPr>
          <w:color w:val="000000"/>
          <w:sz w:val="28"/>
          <w:szCs w:val="28"/>
          <w:u w:val="single"/>
        </w:rPr>
        <w:t>Отдел расходов (в отношении гражданских организаций):</w:t>
      </w:r>
      <w:r w:rsidRPr="003E5F82">
        <w:rPr>
          <w:color w:val="000000"/>
          <w:sz w:val="28"/>
          <w:szCs w:val="28"/>
        </w:rPr>
        <w:t xml:space="preserve"> 8 (347) 250-77-95; 8 (347) 250-80-38.</w:t>
      </w:r>
    </w:p>
    <w:p w:rsidR="003E5F82" w:rsidRPr="003E5F82" w:rsidRDefault="003E5F82" w:rsidP="003E5F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E5F82" w:rsidRPr="003E5F82" w:rsidRDefault="003E5F82" w:rsidP="003E5F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E5F82">
        <w:rPr>
          <w:color w:val="000000"/>
          <w:sz w:val="28"/>
          <w:szCs w:val="28"/>
          <w:u w:val="single"/>
        </w:rPr>
        <w:t>Отдел обслуживания силовых ведомств (в отношении организаций силовых ведомств)</w:t>
      </w:r>
      <w:r w:rsidRPr="003E5F82">
        <w:rPr>
          <w:color w:val="000000"/>
          <w:sz w:val="28"/>
          <w:szCs w:val="28"/>
        </w:rPr>
        <w:t>: 8 (347) 250-35-47; 8 (347) 250-77-58.</w:t>
      </w:r>
    </w:p>
    <w:p w:rsidR="003E5F82" w:rsidRPr="003E5F82" w:rsidRDefault="003E5F82" w:rsidP="003E5F8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E5F82" w:rsidRPr="003E5F82" w:rsidRDefault="003E5F82" w:rsidP="003E5F82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E5F82">
        <w:rPr>
          <w:rFonts w:ascii="Times New Roman" w:hAnsi="Times New Roman" w:cs="Times New Roman"/>
          <w:color w:val="000000"/>
          <w:sz w:val="28"/>
          <w:szCs w:val="28"/>
          <w:u w:val="single"/>
        </w:rPr>
        <w:t>Юридический отдел</w:t>
      </w:r>
      <w:r w:rsidRPr="003E5F82">
        <w:rPr>
          <w:rFonts w:ascii="Times New Roman" w:hAnsi="Times New Roman" w:cs="Times New Roman"/>
          <w:color w:val="000000"/>
          <w:sz w:val="28"/>
          <w:szCs w:val="28"/>
        </w:rPr>
        <w:t>: 8 (347) 250-14-99; 8 (347) 250-79-02.</w:t>
      </w:r>
    </w:p>
    <w:p w:rsidR="00D725B4" w:rsidRPr="003E5F82" w:rsidRDefault="00D725B4" w:rsidP="003E5F82">
      <w:pPr>
        <w:rPr>
          <w:rFonts w:ascii="Times New Roman" w:hAnsi="Times New Roman" w:cs="Times New Roman"/>
          <w:sz w:val="28"/>
          <w:szCs w:val="28"/>
        </w:rPr>
      </w:pPr>
    </w:p>
    <w:sectPr w:rsidR="00D725B4" w:rsidRPr="003E5F82" w:rsidSect="003E5F8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F82"/>
    <w:rsid w:val="003E5F82"/>
    <w:rsid w:val="00D7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B0950"/>
  <w15:chartTrackingRefBased/>
  <w15:docId w15:val="{08EA67DA-E2BF-4F55-B2B6-B59551C18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5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F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Елистратова Наталья Александровна</dc:creator>
  <cp:keywords/>
  <dc:description/>
  <cp:lastModifiedBy>Елистратова Наталья Александровна</cp:lastModifiedBy>
  <cp:revision>1</cp:revision>
  <dcterms:created xsi:type="dcterms:W3CDTF">2026-03-10T10:35:00Z</dcterms:created>
  <dcterms:modified xsi:type="dcterms:W3CDTF">2026-03-10T10:38:00Z</dcterms:modified>
</cp:coreProperties>
</file>